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AE13F" w14:textId="4855B3D5" w:rsidR="00826DA0" w:rsidRDefault="009A499A" w:rsidP="009A499A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b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ar-SA"/>
          <w14:ligatures w14:val="none"/>
        </w:rPr>
        <w:drawing>
          <wp:inline distT="0" distB="0" distL="0" distR="0" wp14:anchorId="5A1AB13E" wp14:editId="1A376470">
            <wp:extent cx="6424685" cy="9058275"/>
            <wp:effectExtent l="0" t="0" r="0" b="0"/>
            <wp:docPr id="1896141626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7064" cy="9061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72B8E" w14:textId="5EC40C71" w:rsidR="0051664A" w:rsidRPr="0051664A" w:rsidRDefault="0051664A" w:rsidP="0051664A">
      <w:pPr>
        <w:suppressAutoHyphens/>
        <w:spacing w:line="252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ar-SA"/>
          <w14:ligatures w14:val="none"/>
        </w:rPr>
      </w:pPr>
      <w:r w:rsidRPr="0051664A">
        <w:rPr>
          <w:rFonts w:ascii="Times New Roman" w:eastAsia="Calibri" w:hAnsi="Times New Roman" w:cs="Times New Roman"/>
          <w:b/>
          <w:kern w:val="0"/>
          <w:sz w:val="24"/>
          <w:szCs w:val="24"/>
          <w:lang w:eastAsia="ar-SA"/>
          <w14:ligatures w14:val="none"/>
        </w:rPr>
        <w:lastRenderedPageBreak/>
        <w:t xml:space="preserve">Tisztelt </w:t>
      </w:r>
      <w:r w:rsidR="006F7BC3">
        <w:rPr>
          <w:rFonts w:ascii="Times New Roman" w:eastAsia="Calibri" w:hAnsi="Times New Roman" w:cs="Times New Roman"/>
          <w:b/>
          <w:kern w:val="0"/>
          <w:sz w:val="24"/>
          <w:szCs w:val="24"/>
          <w:lang w:eastAsia="ar-SA"/>
          <w14:ligatures w14:val="none"/>
        </w:rPr>
        <w:t>Képviselő-testület</w:t>
      </w:r>
      <w:r w:rsidRPr="0051664A">
        <w:rPr>
          <w:rFonts w:ascii="Times New Roman" w:eastAsia="Calibri" w:hAnsi="Times New Roman" w:cs="Times New Roman"/>
          <w:b/>
          <w:kern w:val="0"/>
          <w:sz w:val="24"/>
          <w:szCs w:val="24"/>
          <w:lang w:eastAsia="ar-SA"/>
          <w14:ligatures w14:val="none"/>
        </w:rPr>
        <w:t>!</w:t>
      </w:r>
    </w:p>
    <w:p w14:paraId="2DBEC12D" w14:textId="4B4F0AD0" w:rsidR="0051664A" w:rsidRPr="0051664A" w:rsidRDefault="0051664A" w:rsidP="0051664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ar-SA"/>
          <w14:ligatures w14:val="none"/>
        </w:rPr>
      </w:pPr>
      <w:r w:rsidRPr="0051664A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Lenti Város Önkormányzatának </w:t>
      </w:r>
      <w:bookmarkStart w:id="0" w:name="_Hlk134114861"/>
      <w:r w:rsidRPr="0051664A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az </w:t>
      </w:r>
      <w:proofErr w:type="spellStart"/>
      <w:r w:rsidRPr="0051664A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Interreg</w:t>
      </w:r>
      <w:proofErr w:type="spellEnd"/>
      <w:r w:rsidRPr="0051664A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VI-A </w:t>
      </w:r>
      <w:r w:rsidR="0085127D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ar-SA"/>
          <w14:ligatures w14:val="none"/>
        </w:rPr>
        <w:t>Ausztria- Magyarország</w:t>
      </w:r>
      <w:r w:rsidRPr="0051664A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ar-SA"/>
          <w14:ligatures w14:val="none"/>
        </w:rPr>
        <w:t xml:space="preserve"> Együttműködési </w:t>
      </w:r>
      <w:r w:rsidR="00817BD8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ar-SA"/>
          <w14:ligatures w14:val="none"/>
        </w:rPr>
        <w:t>Pr</w:t>
      </w:r>
      <w:r w:rsidRPr="0051664A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ar-SA"/>
          <w14:ligatures w14:val="none"/>
        </w:rPr>
        <w:t xml:space="preserve">ogram 2021–2027 közötti időszakra vonatkozó pályázati felhívására </w:t>
      </w:r>
      <w:bookmarkEnd w:id="0"/>
      <w:r w:rsidRPr="0051664A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ar-SA"/>
          <w14:ligatures w14:val="none"/>
        </w:rPr>
        <w:t>pályázat benyújtására nyílt lehetősége projektpartnerként.</w:t>
      </w:r>
    </w:p>
    <w:p w14:paraId="0A05A5FB" w14:textId="7C21AFB6" w:rsidR="0051664A" w:rsidRPr="0051664A" w:rsidRDefault="0051664A" w:rsidP="005166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5166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A pályázat benyújtásának </w:t>
      </w:r>
      <w:r w:rsidRPr="0051664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határideje 20</w:t>
      </w:r>
      <w:r w:rsidR="005154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2</w:t>
      </w:r>
      <w:r w:rsidR="00F404E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5</w:t>
      </w:r>
      <w:r w:rsidRPr="0051664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. </w:t>
      </w:r>
      <w:r w:rsidR="00F404E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szeptember 24.</w:t>
      </w:r>
      <w:r w:rsidR="009D0E6E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 </w:t>
      </w:r>
      <w:r w:rsidR="00521E5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12</w:t>
      </w:r>
      <w:r w:rsidRPr="0051664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:00 óra</w:t>
      </w:r>
      <w:r w:rsidRPr="005166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(online).</w:t>
      </w:r>
    </w:p>
    <w:p w14:paraId="27D9F0EC" w14:textId="77777777" w:rsidR="00763C96" w:rsidRPr="0051664A" w:rsidRDefault="00763C96" w:rsidP="0051664A">
      <w:pPr>
        <w:suppressAutoHyphens/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ar-SA"/>
          <w14:ligatures w14:val="none"/>
        </w:rPr>
      </w:pPr>
    </w:p>
    <w:p w14:paraId="1758C2FB" w14:textId="43EA4858" w:rsidR="0051664A" w:rsidRPr="00826DA0" w:rsidRDefault="00F06A38" w:rsidP="00826DA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eastAsia="ar-SA"/>
          <w14:ligatures w14:val="none"/>
        </w:rPr>
      </w:pPr>
      <w:r w:rsidRPr="005C0BB0">
        <w:rPr>
          <w:rFonts w:ascii="Times New Roman" w:eastAsia="Calibri" w:hAnsi="Times New Roman" w:cs="Times New Roman"/>
          <w:bCs/>
          <w:kern w:val="0"/>
          <w:sz w:val="24"/>
          <w:szCs w:val="24"/>
          <w:lang w:eastAsia="ar-SA"/>
          <w14:ligatures w14:val="none"/>
        </w:rPr>
        <w:t>A</w:t>
      </w:r>
      <w:r w:rsidR="00EE00D2" w:rsidRPr="005C0BB0">
        <w:rPr>
          <w:rFonts w:ascii="Times New Roman" w:eastAsia="Calibri" w:hAnsi="Times New Roman" w:cs="Times New Roman"/>
          <w:bCs/>
          <w:kern w:val="0"/>
          <w:sz w:val="24"/>
          <w:szCs w:val="24"/>
          <w:lang w:eastAsia="ar-SA"/>
          <w14:ligatures w14:val="none"/>
        </w:rPr>
        <w:t xml:space="preserve"> </w:t>
      </w:r>
      <w:proofErr w:type="spellStart"/>
      <w:r w:rsidR="00826DA0" w:rsidRPr="005C0BB0">
        <w:rPr>
          <w:rFonts w:ascii="Times New Roman" w:eastAsia="Times New Roman" w:hAnsi="Times New Roman" w:cs="Century Gothic"/>
          <w:bCs/>
          <w:kern w:val="0"/>
          <w:sz w:val="24"/>
          <w:szCs w:val="24"/>
          <w:lang w:eastAsia="hu-HU"/>
          <w14:ligatures w14:val="none"/>
        </w:rPr>
        <w:t>Revitalising</w:t>
      </w:r>
      <w:proofErr w:type="spellEnd"/>
      <w:r w:rsidR="00826DA0" w:rsidRPr="005C0BB0">
        <w:rPr>
          <w:rFonts w:ascii="Times New Roman" w:eastAsia="Times New Roman" w:hAnsi="Times New Roman" w:cs="Century Gothic"/>
          <w:bCs/>
          <w:kern w:val="0"/>
          <w:sz w:val="24"/>
          <w:szCs w:val="24"/>
          <w:lang w:eastAsia="hu-HU"/>
          <w14:ligatures w14:val="none"/>
        </w:rPr>
        <w:t xml:space="preserve"> </w:t>
      </w:r>
      <w:proofErr w:type="spellStart"/>
      <w:r w:rsidR="00826DA0" w:rsidRPr="005C0BB0">
        <w:rPr>
          <w:rFonts w:ascii="Times New Roman" w:eastAsia="Times New Roman" w:hAnsi="Times New Roman" w:cs="Century Gothic"/>
          <w:bCs/>
          <w:kern w:val="0"/>
          <w:sz w:val="24"/>
          <w:szCs w:val="24"/>
          <w:lang w:eastAsia="hu-HU"/>
          <w14:ligatures w14:val="none"/>
        </w:rPr>
        <w:t>Wellbeing</w:t>
      </w:r>
      <w:proofErr w:type="spellEnd"/>
      <w:r w:rsidR="00826DA0" w:rsidRPr="005C0BB0">
        <w:rPr>
          <w:rFonts w:ascii="Times New Roman" w:eastAsia="Times New Roman" w:hAnsi="Times New Roman" w:cs="Century Gothic"/>
          <w:bCs/>
          <w:kern w:val="0"/>
          <w:sz w:val="24"/>
          <w:szCs w:val="24"/>
          <w:lang w:eastAsia="hu-HU"/>
          <w14:ligatures w14:val="none"/>
        </w:rPr>
        <w:t xml:space="preserve"> – </w:t>
      </w:r>
      <w:proofErr w:type="spellStart"/>
      <w:r w:rsidR="00826DA0" w:rsidRPr="005C0BB0">
        <w:rPr>
          <w:rFonts w:ascii="Times New Roman" w:eastAsia="Times New Roman" w:hAnsi="Times New Roman" w:cs="Century Gothic"/>
          <w:bCs/>
          <w:kern w:val="0"/>
          <w:sz w:val="24"/>
          <w:szCs w:val="24"/>
          <w:lang w:eastAsia="hu-HU"/>
          <w14:ligatures w14:val="none"/>
        </w:rPr>
        <w:t>Cross-border</w:t>
      </w:r>
      <w:proofErr w:type="spellEnd"/>
      <w:r w:rsidR="00826DA0" w:rsidRPr="005C0BB0">
        <w:rPr>
          <w:rFonts w:ascii="Times New Roman" w:eastAsia="Times New Roman" w:hAnsi="Times New Roman" w:cs="Century Gothic"/>
          <w:bCs/>
          <w:kern w:val="0"/>
          <w:sz w:val="24"/>
          <w:szCs w:val="24"/>
          <w:lang w:eastAsia="hu-HU"/>
          <w14:ligatures w14:val="none"/>
        </w:rPr>
        <w:t xml:space="preserve"> </w:t>
      </w:r>
      <w:proofErr w:type="spellStart"/>
      <w:r w:rsidR="00826DA0" w:rsidRPr="005C0BB0">
        <w:rPr>
          <w:rFonts w:ascii="Times New Roman" w:eastAsia="Times New Roman" w:hAnsi="Times New Roman" w:cs="Century Gothic"/>
          <w:bCs/>
          <w:kern w:val="0"/>
          <w:sz w:val="24"/>
          <w:szCs w:val="24"/>
          <w:lang w:eastAsia="hu-HU"/>
          <w14:ligatures w14:val="none"/>
        </w:rPr>
        <w:t>longevity</w:t>
      </w:r>
      <w:proofErr w:type="spellEnd"/>
      <w:r w:rsidR="00826DA0" w:rsidRPr="005C0BB0">
        <w:rPr>
          <w:rFonts w:ascii="Times New Roman" w:eastAsia="Times New Roman" w:hAnsi="Times New Roman" w:cs="Century Gothic"/>
          <w:bCs/>
          <w:kern w:val="0"/>
          <w:sz w:val="24"/>
          <w:szCs w:val="24"/>
          <w:lang w:eastAsia="hu-HU"/>
          <w14:ligatures w14:val="none"/>
        </w:rPr>
        <w:t xml:space="preserve"> </w:t>
      </w:r>
      <w:proofErr w:type="spellStart"/>
      <w:r w:rsidR="00826DA0" w:rsidRPr="005C0BB0">
        <w:rPr>
          <w:rFonts w:ascii="Times New Roman" w:eastAsia="Times New Roman" w:hAnsi="Times New Roman" w:cs="Century Gothic"/>
          <w:bCs/>
          <w:kern w:val="0"/>
          <w:sz w:val="24"/>
          <w:szCs w:val="24"/>
          <w:lang w:eastAsia="hu-HU"/>
          <w14:ligatures w14:val="none"/>
        </w:rPr>
        <w:t>tourism</w:t>
      </w:r>
      <w:proofErr w:type="spellEnd"/>
      <w:r w:rsidR="00826DA0" w:rsidRPr="005C0BB0">
        <w:rPr>
          <w:rFonts w:ascii="Times New Roman" w:eastAsia="Times New Roman" w:hAnsi="Times New Roman" w:cs="Century Gothic"/>
          <w:bCs/>
          <w:kern w:val="0"/>
          <w:sz w:val="24"/>
          <w:szCs w:val="24"/>
          <w:lang w:eastAsia="hu-HU"/>
          <w14:ligatures w14:val="none"/>
        </w:rPr>
        <w:t xml:space="preserve"> in Zala and </w:t>
      </w:r>
      <w:proofErr w:type="spellStart"/>
      <w:r w:rsidR="00826DA0" w:rsidRPr="005C0BB0">
        <w:rPr>
          <w:rFonts w:ascii="Times New Roman" w:eastAsia="Times New Roman" w:hAnsi="Times New Roman" w:cs="Century Gothic"/>
          <w:bCs/>
          <w:kern w:val="0"/>
          <w:sz w:val="24"/>
          <w:szCs w:val="24"/>
          <w:lang w:eastAsia="hu-HU"/>
          <w14:ligatures w14:val="none"/>
        </w:rPr>
        <w:t>Eastern</w:t>
      </w:r>
      <w:proofErr w:type="spellEnd"/>
      <w:r w:rsidR="00826DA0" w:rsidRPr="005C0BB0">
        <w:rPr>
          <w:rFonts w:ascii="Times New Roman" w:eastAsia="Times New Roman" w:hAnsi="Times New Roman" w:cs="Century Gothic"/>
          <w:bCs/>
          <w:kern w:val="0"/>
          <w:sz w:val="24"/>
          <w:szCs w:val="24"/>
          <w:lang w:eastAsia="hu-HU"/>
          <w14:ligatures w14:val="none"/>
        </w:rPr>
        <w:t xml:space="preserve"> </w:t>
      </w:r>
      <w:proofErr w:type="spellStart"/>
      <w:r w:rsidR="00826DA0" w:rsidRPr="005C0BB0">
        <w:rPr>
          <w:rFonts w:ascii="Times New Roman" w:eastAsia="Times New Roman" w:hAnsi="Times New Roman" w:cs="Century Gothic"/>
          <w:bCs/>
          <w:kern w:val="0"/>
          <w:sz w:val="24"/>
          <w:szCs w:val="24"/>
          <w:lang w:eastAsia="hu-HU"/>
          <w14:ligatures w14:val="none"/>
        </w:rPr>
        <w:t>Styria</w:t>
      </w:r>
      <w:proofErr w:type="spellEnd"/>
      <w:r w:rsidR="00826DA0" w:rsidRPr="005C0BB0">
        <w:rPr>
          <w:rFonts w:ascii="Times New Roman" w:eastAsia="Times New Roman" w:hAnsi="Times New Roman" w:cs="Century Gothic"/>
          <w:bCs/>
          <w:kern w:val="0"/>
          <w:sz w:val="24"/>
          <w:szCs w:val="24"/>
          <w:lang w:eastAsia="hu-HU"/>
          <w14:ligatures w14:val="none"/>
        </w:rPr>
        <w:t xml:space="preserve"> </w:t>
      </w:r>
      <w:r w:rsidR="00CA3EB5" w:rsidRPr="005C0BB0">
        <w:rPr>
          <w:rFonts w:ascii="Times New Roman" w:eastAsia="Times New Roman" w:hAnsi="Times New Roman" w:cs="Century Gothic"/>
          <w:bCs/>
          <w:kern w:val="0"/>
          <w:sz w:val="24"/>
          <w:szCs w:val="24"/>
          <w:lang w:eastAsia="hu-HU"/>
          <w14:ligatures w14:val="none"/>
        </w:rPr>
        <w:t xml:space="preserve">- </w:t>
      </w:r>
      <w:r w:rsidR="00826DA0" w:rsidRPr="005C0BB0">
        <w:rPr>
          <w:rFonts w:ascii="Times New Roman" w:eastAsia="Times New Roman" w:hAnsi="Times New Roman" w:cs="Century Gothic"/>
          <w:bCs/>
          <w:kern w:val="0"/>
          <w:sz w:val="24"/>
          <w:szCs w:val="24"/>
          <w:lang w:eastAsia="hu-HU"/>
          <w14:ligatures w14:val="none"/>
        </w:rPr>
        <w:t xml:space="preserve">Megújuló jóllét - Határon átnyúló </w:t>
      </w:r>
      <w:proofErr w:type="spellStart"/>
      <w:r w:rsidR="00826DA0" w:rsidRPr="005C0BB0">
        <w:rPr>
          <w:rFonts w:ascii="Times New Roman" w:eastAsia="Times New Roman" w:hAnsi="Times New Roman" w:cs="Century Gothic"/>
          <w:bCs/>
          <w:kern w:val="0"/>
          <w:sz w:val="24"/>
          <w:szCs w:val="24"/>
          <w:lang w:eastAsia="hu-HU"/>
          <w14:ligatures w14:val="none"/>
        </w:rPr>
        <w:t>longevity</w:t>
      </w:r>
      <w:proofErr w:type="spellEnd"/>
      <w:r w:rsidR="00826DA0" w:rsidRPr="005C0BB0">
        <w:rPr>
          <w:rFonts w:ascii="Times New Roman" w:eastAsia="Times New Roman" w:hAnsi="Times New Roman" w:cs="Century Gothic"/>
          <w:bCs/>
          <w:kern w:val="0"/>
          <w:sz w:val="24"/>
          <w:szCs w:val="24"/>
          <w:lang w:eastAsia="hu-HU"/>
          <w14:ligatures w14:val="none"/>
        </w:rPr>
        <w:t xml:space="preserve"> turizmus Zalában és Kelet-Stájerországban </w:t>
      </w:r>
      <w:r w:rsidR="00BF7B3A" w:rsidRPr="005C0BB0">
        <w:rPr>
          <w:rFonts w:ascii="Times New Roman" w:eastAsia="Times New Roman" w:hAnsi="Times New Roman" w:cs="Century Gothic"/>
          <w:bCs/>
          <w:kern w:val="0"/>
          <w:sz w:val="24"/>
          <w:szCs w:val="24"/>
          <w:lang w:eastAsia="hu-HU"/>
          <w14:ligatures w14:val="none"/>
        </w:rPr>
        <w:t xml:space="preserve">tervezett </w:t>
      </w:r>
      <w:r w:rsidR="00EE00D2" w:rsidRPr="005C0BB0">
        <w:rPr>
          <w:rFonts w:ascii="Times New Roman" w:eastAsia="Times New Roman" w:hAnsi="Times New Roman" w:cs="Century Gothic"/>
          <w:bCs/>
          <w:kern w:val="0"/>
          <w:sz w:val="24"/>
          <w:szCs w:val="24"/>
          <w:lang w:eastAsia="hu-HU"/>
          <w14:ligatures w14:val="none"/>
        </w:rPr>
        <w:t>című</w:t>
      </w:r>
      <w:r w:rsidR="004927CC" w:rsidRPr="005C0BB0">
        <w:rPr>
          <w:rFonts w:ascii="Times New Roman" w:eastAsia="Calibri" w:hAnsi="Times New Roman" w:cs="Times New Roman"/>
          <w:bCs/>
          <w:kern w:val="0"/>
          <w:sz w:val="24"/>
          <w:szCs w:val="24"/>
          <w:lang w:eastAsia="ar-SA"/>
          <w14:ligatures w14:val="none"/>
        </w:rPr>
        <w:t xml:space="preserve"> </w:t>
      </w:r>
      <w:r w:rsidR="0051664A" w:rsidRPr="005C0BB0">
        <w:rPr>
          <w:rFonts w:ascii="Times New Roman" w:eastAsia="Calibri" w:hAnsi="Times New Roman" w:cs="Times New Roman"/>
          <w:bCs/>
          <w:kern w:val="0"/>
          <w:sz w:val="24"/>
          <w:szCs w:val="24"/>
          <w:lang w:eastAsia="ar-SA"/>
          <w14:ligatures w14:val="none"/>
        </w:rPr>
        <w:t xml:space="preserve">projekt a </w:t>
      </w:r>
      <w:bookmarkStart w:id="1" w:name="_Hlk205449992"/>
      <w:r w:rsidR="00826DA0" w:rsidRPr="005C0BB0">
        <w:rPr>
          <w:rFonts w:ascii="Times New Roman" w:eastAsia="Calibri" w:hAnsi="Times New Roman" w:cs="Times New Roman"/>
          <w:bCs/>
          <w:kern w:val="0"/>
          <w:sz w:val="24"/>
          <w:szCs w:val="24"/>
          <w:lang w:eastAsia="ar-SA"/>
          <w14:ligatures w14:val="none"/>
        </w:rPr>
        <w:t>P3 - Kompetens határtérség programprioritásra</w:t>
      </w:r>
      <w:bookmarkEnd w:id="1"/>
      <w:r w:rsidR="00826DA0" w:rsidRPr="005C0BB0">
        <w:rPr>
          <w:rFonts w:ascii="Times New Roman" w:eastAsia="Calibri" w:hAnsi="Times New Roman" w:cs="Times New Roman"/>
          <w:bCs/>
          <w:kern w:val="0"/>
          <w:sz w:val="24"/>
          <w:szCs w:val="24"/>
          <w:lang w:eastAsia="ar-SA"/>
          <w14:ligatures w14:val="none"/>
        </w:rPr>
        <w:t xml:space="preserve">, a </w:t>
      </w:r>
      <w:r w:rsidR="004927CC" w:rsidRPr="005C0BB0">
        <w:rPr>
          <w:rFonts w:ascii="Times New Roman" w:eastAsia="Calibri" w:hAnsi="Times New Roman" w:cs="Times New Roman"/>
          <w:bCs/>
          <w:kern w:val="0"/>
          <w:sz w:val="24"/>
          <w:szCs w:val="24"/>
          <w:lang w:eastAsia="ar-SA"/>
          <w14:ligatures w14:val="none"/>
        </w:rPr>
        <w:t xml:space="preserve">SO4(vi) - a kultúra és a fenntartható turizmus szerepének </w:t>
      </w:r>
      <w:r w:rsidR="004927CC" w:rsidRPr="00826DA0">
        <w:rPr>
          <w:rFonts w:ascii="Times New Roman" w:eastAsia="Calibri" w:hAnsi="Times New Roman" w:cs="Times New Roman"/>
          <w:bCs/>
          <w:kern w:val="0"/>
          <w:sz w:val="24"/>
          <w:szCs w:val="24"/>
          <w:lang w:eastAsia="ar-SA"/>
          <w14:ligatures w14:val="none"/>
        </w:rPr>
        <w:t>erősítése a gazdaságfejlesztésben, a társadalmi befogadás és a szociális innováció terén</w:t>
      </w:r>
      <w:r w:rsidR="0051664A" w:rsidRPr="00826DA0">
        <w:rPr>
          <w:rFonts w:ascii="Times New Roman" w:eastAsia="Calibri" w:hAnsi="Times New Roman" w:cs="Times New Roman"/>
          <w:bCs/>
          <w:kern w:val="0"/>
          <w:sz w:val="24"/>
          <w:szCs w:val="24"/>
          <w:lang w:eastAsia="ar-SA"/>
          <w14:ligatures w14:val="none"/>
        </w:rPr>
        <w:t xml:space="preserve"> elnevezésű </w:t>
      </w:r>
      <w:r w:rsidR="00826DA0" w:rsidRPr="00826DA0">
        <w:rPr>
          <w:rFonts w:ascii="Times New Roman" w:eastAsia="Calibri" w:hAnsi="Times New Roman" w:cs="Times New Roman"/>
          <w:bCs/>
          <w:kern w:val="0"/>
          <w:sz w:val="24"/>
          <w:szCs w:val="24"/>
          <w:lang w:eastAsia="ar-SA"/>
          <w14:ligatures w14:val="none"/>
        </w:rPr>
        <w:t>program</w:t>
      </w:r>
      <w:r w:rsidR="0051664A" w:rsidRPr="00826DA0">
        <w:rPr>
          <w:rFonts w:ascii="Times New Roman" w:eastAsia="Calibri" w:hAnsi="Times New Roman" w:cs="Times New Roman"/>
          <w:bCs/>
          <w:kern w:val="0"/>
          <w:sz w:val="24"/>
          <w:szCs w:val="24"/>
          <w:lang w:eastAsia="ar-SA"/>
          <w14:ligatures w14:val="none"/>
        </w:rPr>
        <w:t>specifikus célkitűzésre kerül benyújtásra.</w:t>
      </w:r>
    </w:p>
    <w:p w14:paraId="433CE46F" w14:textId="77777777" w:rsidR="0051664A" w:rsidRPr="0051664A" w:rsidRDefault="0051664A" w:rsidP="0051664A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shd w:val="clear" w:color="auto" w:fill="FFFFFF"/>
          <w:lang w:eastAsia="ar-SA"/>
          <w14:ligatures w14:val="none"/>
        </w:rPr>
      </w:pPr>
    </w:p>
    <w:p w14:paraId="24F485F3" w14:textId="35B73380" w:rsidR="008971C8" w:rsidRPr="008971C8" w:rsidRDefault="0051664A" w:rsidP="008971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51664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A </w:t>
      </w:r>
      <w:r w:rsidR="001A06BF" w:rsidRPr="00FA25BE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benyújtandó</w:t>
      </w:r>
      <w:r w:rsidRPr="0051664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 projekt célja</w:t>
      </w:r>
      <w:r w:rsidR="001A06BF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</w:t>
      </w:r>
      <w:r w:rsidR="008971C8" w:rsidRPr="008971C8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egy hosszú élettartamot támogató, közös osztrák–magyar turisztikai koncepció kidolgozása. A koncepció az egészségturizmus és a fenntartható turisztikai megoldások eszközeivel járul hozzá a határ menti térség gazdasági és társadalmi fejlődéséhez, különös tekintettel a prevencióra épülő, régiós erőforrásokon alapuló turizmus fejlesztésére. A projekt során a helyi szereplők bevonásával, valamint a határon átívelő tudástranszfer révén közösen kidolgozott stratégia valósul meg, amelyet pilot programokon keresztül tesztelnek. A pilotok tapasztalatai alapján nemcsak a fejlesztett turisztikai csomagok kerülnek finomhangolásra, hanem tréningprogramok is készülnek a fenntartható hasznosítás támogatására, és a stratégiai dokumentum véglegesítése is ezekre az eredményekre épül.</w:t>
      </w:r>
    </w:p>
    <w:p w14:paraId="0887FEA8" w14:textId="53C38156" w:rsidR="0051664A" w:rsidRPr="0051664A" w:rsidRDefault="0051664A" w:rsidP="008971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kern w:val="0"/>
          <w:sz w:val="21"/>
          <w:szCs w:val="21"/>
          <w:shd w:val="clear" w:color="auto" w:fill="FFFFFF"/>
          <w:lang w:eastAsia="ar-SA"/>
          <w14:ligatures w14:val="none"/>
        </w:rPr>
      </w:pPr>
    </w:p>
    <w:p w14:paraId="6441289A" w14:textId="0B003D2C" w:rsidR="0051664A" w:rsidRPr="0051664A" w:rsidRDefault="0051664A" w:rsidP="005E1F18">
      <w:pPr>
        <w:suppressAutoHyphens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51664A">
        <w:rPr>
          <w:rFonts w:ascii="Times New Roman" w:eastAsia="Calibri" w:hAnsi="Times New Roman" w:cs="Times New Roman"/>
          <w:b/>
          <w:kern w:val="0"/>
          <w:sz w:val="24"/>
          <w:szCs w:val="24"/>
          <w:lang w:eastAsia="ar-SA"/>
          <w14:ligatures w14:val="none"/>
        </w:rPr>
        <w:t>Vezető Kedvezményezett:</w:t>
      </w:r>
      <w:r w:rsidRPr="0051664A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</w:t>
      </w:r>
      <w:r w:rsidR="004A191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Lenti Város Önkormányzata</w:t>
      </w:r>
    </w:p>
    <w:p w14:paraId="32BF9747" w14:textId="279C05B1" w:rsidR="0051664A" w:rsidRDefault="0051664A" w:rsidP="005E1F1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51664A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A partnerségben magyar oldalról </w:t>
      </w:r>
      <w:r w:rsidR="00B575F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várhatóan </w:t>
      </w:r>
      <w:r w:rsidR="0009405E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a Gyógyvíz </w:t>
      </w:r>
      <w:r w:rsidR="004A1917" w:rsidRPr="0085127D">
        <w:rPr>
          <w:rFonts w:ascii="Times New Roman" w:eastAsia="Calibri" w:hAnsi="Times New Roman" w:cs="Times New Roman"/>
          <w:bCs/>
          <w:kern w:val="0"/>
          <w:sz w:val="24"/>
          <w:szCs w:val="24"/>
          <w:lang w:eastAsia="ar-SA"/>
          <w14:ligatures w14:val="none"/>
        </w:rPr>
        <w:t>Medicina Bt.</w:t>
      </w:r>
      <w:r w:rsidRPr="0085127D">
        <w:rPr>
          <w:rFonts w:ascii="Times New Roman" w:eastAsia="Calibri" w:hAnsi="Times New Roman" w:cs="Times New Roman"/>
          <w:bCs/>
          <w:kern w:val="0"/>
          <w:sz w:val="24"/>
          <w:szCs w:val="24"/>
          <w:lang w:eastAsia="ar-SA"/>
          <w14:ligatures w14:val="none"/>
        </w:rPr>
        <w:t>,</w:t>
      </w:r>
      <w:r w:rsidRPr="0051664A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</w:t>
      </w:r>
      <w:r w:rsidR="0009405E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az osztrák oldalról </w:t>
      </w:r>
      <w:r w:rsidR="0085127D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pedig</w:t>
      </w:r>
      <w:r w:rsidR="0009405E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</w:t>
      </w:r>
      <w:proofErr w:type="spellStart"/>
      <w:r w:rsidR="0009405E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Bad</w:t>
      </w:r>
      <w:proofErr w:type="spellEnd"/>
      <w:r w:rsidR="0009405E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</w:t>
      </w:r>
      <w:proofErr w:type="spellStart"/>
      <w:r w:rsidR="0009405E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Loipersdor</w:t>
      </w:r>
      <w:r w:rsid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f</w:t>
      </w:r>
      <w:proofErr w:type="spellEnd"/>
      <w:r w:rsidR="0009405E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község</w:t>
      </w:r>
      <w:r w:rsidR="0085127D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és</w:t>
      </w:r>
      <w:r w:rsidR="0009405E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</w:t>
      </w:r>
      <w:r w:rsidR="0085127D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QUA Education &amp;Project </w:t>
      </w:r>
      <w:proofErr w:type="spellStart"/>
      <w:r w:rsidR="0085127D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Agency</w:t>
      </w:r>
      <w:proofErr w:type="spellEnd"/>
      <w:r w:rsidR="0085127D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vesz részt.</w:t>
      </w:r>
    </w:p>
    <w:p w14:paraId="630DBAD5" w14:textId="77777777" w:rsidR="005E1F18" w:rsidRDefault="005E1F18" w:rsidP="005E1F1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2307A54E" w14:textId="39E948A5" w:rsidR="006934D7" w:rsidRPr="006934D7" w:rsidRDefault="006934D7" w:rsidP="005E1F1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A projektben tervezett tevékenységek és </w:t>
      </w:r>
      <w:r w:rsidR="00DC56DD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várható 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eredményei:</w:t>
      </w:r>
    </w:p>
    <w:p w14:paraId="775D6332" w14:textId="2586F5B3" w:rsidR="006934D7" w:rsidRPr="006934D7" w:rsidRDefault="006934D7" w:rsidP="005E1F18">
      <w:pPr>
        <w:numPr>
          <w:ilvl w:val="0"/>
          <w:numId w:val="4"/>
        </w:numPr>
        <w:tabs>
          <w:tab w:val="clear" w:pos="720"/>
          <w:tab w:val="num" w:pos="142"/>
        </w:tabs>
        <w:suppressAutoHyphens/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6934D7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A térségi erőforrások feltérképezése:</w:t>
      </w:r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A két régióban rendelkezésre álló egészségmegőrzést támogató elemek (pl. gyógyvizek, oxigénterápiás lehetőségek, tiszta levegő, természetjárási infrastruktúra, helyi termelők) feltérképezése, kiemelten a preventív egészségturisztikai potenciálra.</w:t>
      </w:r>
      <w:r w:rsidR="008169DC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br/>
      </w:r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Eredmény: A határtérség egészségturisztikai kínálatát bemutató feltérképezési jelentés és helyzetelemzés.</w:t>
      </w:r>
    </w:p>
    <w:p w14:paraId="283E41EE" w14:textId="77777777" w:rsidR="00305D2A" w:rsidRDefault="006934D7" w:rsidP="00305D2A">
      <w:pPr>
        <w:numPr>
          <w:ilvl w:val="0"/>
          <w:numId w:val="4"/>
        </w:numPr>
        <w:tabs>
          <w:tab w:val="clear" w:pos="720"/>
          <w:tab w:val="num" w:pos="142"/>
        </w:tabs>
        <w:suppressAutoHyphens/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6934D7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Érintettek bevonása:</w:t>
      </w:r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Kérdőíves felmérés a látogatók körében, valamint workshopok szervezése turisztikai szolgáltatók, önkormányzati szereplők és egészségügyi szakemberek részvételével. A rendezvények célja a közös célok meghatározása, a stratégia fő elemeinek kidolgozása, illetve a fejlesztési koncepció </w:t>
      </w:r>
      <w:proofErr w:type="spellStart"/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validálása</w:t>
      </w:r>
      <w:proofErr w:type="spellEnd"/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.</w:t>
      </w:r>
    </w:p>
    <w:p w14:paraId="54B36867" w14:textId="7774001B" w:rsidR="006934D7" w:rsidRPr="00305D2A" w:rsidRDefault="006934D7" w:rsidP="00305D2A">
      <w:pPr>
        <w:suppressAutoHyphens/>
        <w:spacing w:after="0" w:line="240" w:lineRule="auto"/>
        <w:ind w:left="14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305D2A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Eredmény: Vendégkérdőív eredményei és a 6 workshop (2 db közös; és 2-2 db magyar és osztrák fókuszú).</w:t>
      </w:r>
    </w:p>
    <w:p w14:paraId="62324DD7" w14:textId="5D9B32FC" w:rsidR="00305D2A" w:rsidRDefault="006934D7" w:rsidP="00EA3890">
      <w:pPr>
        <w:numPr>
          <w:ilvl w:val="0"/>
          <w:numId w:val="4"/>
        </w:numPr>
        <w:tabs>
          <w:tab w:val="clear" w:pos="720"/>
          <w:tab w:val="num" w:pos="142"/>
        </w:tabs>
        <w:suppressAutoHyphens/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6934D7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Közös stratégiai dokumentum elkészítése:</w:t>
      </w:r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A PO4 (vi) célkitűzéseihez illeszkedő közös fejlesztési keret kidolgozása, amely kijelöli a határon átnyúló </w:t>
      </w:r>
      <w:proofErr w:type="spellStart"/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longevity</w:t>
      </w:r>
      <w:proofErr w:type="spellEnd"/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turizmus</w:t>
      </w:r>
      <w:r w:rsidR="00305D2A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</w:t>
      </w:r>
    </w:p>
    <w:p w14:paraId="34B30255" w14:textId="3EE12026" w:rsidR="00305D2A" w:rsidRDefault="006934D7" w:rsidP="00305D2A">
      <w:pPr>
        <w:suppressAutoHyphens/>
        <w:spacing w:after="0" w:line="240" w:lineRule="auto"/>
        <w:ind w:left="14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fejlesztésének alapelveit, prioritásait és célcsoportjait.</w:t>
      </w:r>
    </w:p>
    <w:p w14:paraId="35F44A56" w14:textId="526D4840" w:rsidR="006934D7" w:rsidRPr="006934D7" w:rsidRDefault="006934D7" w:rsidP="00305D2A">
      <w:pPr>
        <w:suppressAutoHyphens/>
        <w:spacing w:after="0" w:line="240" w:lineRule="auto"/>
        <w:ind w:left="14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Eredmény: A közös stratégiai dokumentum.</w:t>
      </w:r>
    </w:p>
    <w:p w14:paraId="18EDB27A" w14:textId="77777777" w:rsidR="00305D2A" w:rsidRDefault="006934D7" w:rsidP="00305D2A">
      <w:pPr>
        <w:numPr>
          <w:ilvl w:val="0"/>
          <w:numId w:val="5"/>
        </w:numPr>
        <w:tabs>
          <w:tab w:val="clear" w:pos="720"/>
          <w:tab w:val="num" w:pos="142"/>
        </w:tabs>
        <w:suppressAutoHyphens/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6934D7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Tematikus csomagok közös fejlesztése:</w:t>
      </w:r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Határon átnyúló online workshopok keretében kidolgozott, helyi erőforrásokra (gyógyvíz, aktív életmód, táplálkozás, wellness) épülő turisztikai csomagok kialakítása különböző célcsoportok számára.</w:t>
      </w:r>
    </w:p>
    <w:p w14:paraId="31B71F03" w14:textId="71E4BCDF" w:rsidR="006934D7" w:rsidRPr="00305D2A" w:rsidRDefault="006934D7" w:rsidP="00305D2A">
      <w:pPr>
        <w:suppressAutoHyphens/>
        <w:spacing w:after="0" w:line="240" w:lineRule="auto"/>
        <w:ind w:left="14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305D2A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Eredmény: Legalább 3-4 kidolgozott pilot csomag, részletes programmal, célcsoport-meghatározással és </w:t>
      </w:r>
      <w:proofErr w:type="spellStart"/>
      <w:r w:rsidRPr="00305D2A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árképzéssel</w:t>
      </w:r>
      <w:proofErr w:type="spellEnd"/>
      <w:r w:rsidRPr="00305D2A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.</w:t>
      </w:r>
    </w:p>
    <w:p w14:paraId="19072F4E" w14:textId="77777777" w:rsidR="00305D2A" w:rsidRDefault="006934D7" w:rsidP="00EA3890">
      <w:pPr>
        <w:numPr>
          <w:ilvl w:val="0"/>
          <w:numId w:val="5"/>
        </w:numPr>
        <w:tabs>
          <w:tab w:val="clear" w:pos="720"/>
          <w:tab w:val="num" w:pos="142"/>
        </w:tabs>
        <w:suppressAutoHyphens/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6934D7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lastRenderedPageBreak/>
        <w:t>Élményelemek fejlesztése:</w:t>
      </w:r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A csomagokba illeszthető, egészségtudatos turisztikai élményelemek kialakítása vagy meglévők fejlesztése (pl. túraútvonalak, QR-kódos tartalmak, interaktív térképek).</w:t>
      </w:r>
    </w:p>
    <w:p w14:paraId="592D9553" w14:textId="43AE72FE" w:rsidR="006934D7" w:rsidRPr="006934D7" w:rsidRDefault="006934D7" w:rsidP="00305D2A">
      <w:pPr>
        <w:suppressAutoHyphens/>
        <w:spacing w:after="0" w:line="240" w:lineRule="auto"/>
        <w:ind w:left="14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Eredmény: Nyomtatott és digitális túratérképek, tematikus útvonalleírások, interaktív gyógyhely-térkép, QR-kódos tartalmak.</w:t>
      </w:r>
    </w:p>
    <w:p w14:paraId="0822C610" w14:textId="77777777" w:rsidR="00305D2A" w:rsidRDefault="006934D7" w:rsidP="00EA3890">
      <w:pPr>
        <w:numPr>
          <w:ilvl w:val="0"/>
          <w:numId w:val="5"/>
        </w:numPr>
        <w:tabs>
          <w:tab w:val="clear" w:pos="720"/>
          <w:tab w:val="num" w:pos="142"/>
        </w:tabs>
        <w:suppressAutoHyphens/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6934D7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Pilot programok lebonyolítása:</w:t>
      </w:r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A turisztikai csomagok gyakorlati kipróbálása valós látogatók bevonásával, valamint a résztvevői tapasztalatok gyűjtése.</w:t>
      </w:r>
    </w:p>
    <w:p w14:paraId="44C665D2" w14:textId="39150FC2" w:rsidR="006934D7" w:rsidRPr="006934D7" w:rsidRDefault="006934D7" w:rsidP="00305D2A">
      <w:pPr>
        <w:suppressAutoHyphens/>
        <w:spacing w:after="0" w:line="240" w:lineRule="auto"/>
        <w:ind w:left="14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Eredmény: Pilot programokról készült részletes beszámolók, fényképekkel, résztvevői visszajelzésekkel, kampányanyagokkal együtt.</w:t>
      </w:r>
    </w:p>
    <w:p w14:paraId="3D03A59F" w14:textId="77777777" w:rsidR="00305D2A" w:rsidRDefault="006934D7" w:rsidP="00EA3890">
      <w:pPr>
        <w:numPr>
          <w:ilvl w:val="0"/>
          <w:numId w:val="5"/>
        </w:numPr>
        <w:tabs>
          <w:tab w:val="clear" w:pos="720"/>
          <w:tab w:val="num" w:pos="142"/>
        </w:tabs>
        <w:suppressAutoHyphens/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6934D7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Értékelés és finomhangolás:</w:t>
      </w:r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A visszajelzések alapján a csomagok fejlesztése, továbbfejlesztési javaslatok megfogalmazása.</w:t>
      </w:r>
    </w:p>
    <w:p w14:paraId="0A3D0CDF" w14:textId="4FF5971B" w:rsidR="006934D7" w:rsidRPr="006934D7" w:rsidRDefault="006934D7" w:rsidP="00305D2A">
      <w:pPr>
        <w:suppressAutoHyphens/>
        <w:spacing w:after="0" w:line="240" w:lineRule="auto"/>
        <w:ind w:left="14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Eredmény: Értékelési jelentés és ajánlások a hosszú távú hasznosításra</w:t>
      </w:r>
      <w:r w:rsidRPr="006934D7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ar-SA"/>
          <w14:ligatures w14:val="none"/>
        </w:rPr>
        <w:t>.</w:t>
      </w:r>
    </w:p>
    <w:p w14:paraId="00C3CD9C" w14:textId="77777777" w:rsidR="006934D7" w:rsidRPr="006934D7" w:rsidRDefault="006934D7" w:rsidP="00EA3890">
      <w:pPr>
        <w:numPr>
          <w:ilvl w:val="0"/>
          <w:numId w:val="6"/>
        </w:numPr>
        <w:tabs>
          <w:tab w:val="clear" w:pos="720"/>
          <w:tab w:val="num" w:pos="142"/>
        </w:tabs>
        <w:suppressAutoHyphens/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6934D7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Lakossági szemléletformálás:</w:t>
      </w:r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A </w:t>
      </w:r>
      <w:proofErr w:type="spellStart"/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longevity</w:t>
      </w:r>
      <w:proofErr w:type="spellEnd"/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szemlélet és az egészségtudatos turizmus előnyeit bemutató, többnyelvű (HU/DE/EN) tájékoztató anyagok készítése nyomtatott és digitális formában.</w:t>
      </w:r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br/>
        <w:t>Eredmény: szórólapok, interaktív tartalmak digitális felületekre.</w:t>
      </w:r>
    </w:p>
    <w:p w14:paraId="72B3819B" w14:textId="77777777" w:rsidR="006934D7" w:rsidRPr="006934D7" w:rsidRDefault="006934D7" w:rsidP="00EA3890">
      <w:pPr>
        <w:numPr>
          <w:ilvl w:val="0"/>
          <w:numId w:val="6"/>
        </w:numPr>
        <w:tabs>
          <w:tab w:val="clear" w:pos="720"/>
          <w:tab w:val="num" w:pos="142"/>
        </w:tabs>
        <w:suppressAutoHyphens/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6934D7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Képzési anyagok fejlesztése turisztikai szolgáltatók számára:</w:t>
      </w:r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Online tananyagok és személyes tréningek a </w:t>
      </w:r>
      <w:proofErr w:type="spellStart"/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longevity</w:t>
      </w:r>
      <w:proofErr w:type="spellEnd"/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-alapú szolgáltatások integrálására, helyi tudásátadás céljából.</w:t>
      </w:r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br/>
        <w:t>Eredmény: Online képzési modulok és 4 képzés (2-2 tréning a két országban).</w:t>
      </w:r>
    </w:p>
    <w:p w14:paraId="372A68B9" w14:textId="77777777" w:rsidR="00305D2A" w:rsidRDefault="006934D7" w:rsidP="00EA3890">
      <w:pPr>
        <w:numPr>
          <w:ilvl w:val="0"/>
          <w:numId w:val="6"/>
        </w:numPr>
        <w:tabs>
          <w:tab w:val="clear" w:pos="720"/>
          <w:tab w:val="num" w:pos="142"/>
        </w:tabs>
        <w:suppressAutoHyphens/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6934D7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Promóciós kampányok:</w:t>
      </w:r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A fejlesztett termékek és a </w:t>
      </w:r>
      <w:proofErr w:type="spellStart"/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longevity</w:t>
      </w:r>
      <w:proofErr w:type="spellEnd"/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szemlélet népszerűsítése célzott online kampányok és sajtómegjelenések révén, valamint helyi és nemzetközi rendezvényeken keresztül.</w:t>
      </w:r>
    </w:p>
    <w:p w14:paraId="1E1B4C29" w14:textId="71005054" w:rsidR="004A1917" w:rsidRPr="00EA3890" w:rsidRDefault="006934D7" w:rsidP="00305D2A">
      <w:pPr>
        <w:suppressAutoHyphens/>
        <w:spacing w:after="0" w:line="240" w:lineRule="auto"/>
        <w:ind w:left="14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6934D7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Eredmény: Online kampányok, PR-cikkek és 3 helyszíni kampányesemény (1 helyi + 1 nemzetközi mindkét országban).</w:t>
      </w:r>
    </w:p>
    <w:p w14:paraId="3CE162EC" w14:textId="77777777" w:rsidR="004A1917" w:rsidRPr="0051664A" w:rsidRDefault="004A1917" w:rsidP="004A191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67BA1833" w14:textId="0DB98E86" w:rsidR="0051664A" w:rsidRPr="0051664A" w:rsidRDefault="0051664A" w:rsidP="0051664A">
      <w:pPr>
        <w:suppressAutoHyphens/>
        <w:spacing w:line="252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51664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A projekt </w:t>
      </w:r>
      <w:r w:rsidR="00CA3EB5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tervezett </w:t>
      </w:r>
      <w:r w:rsidRPr="0051664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megvalósítási időtartama</w:t>
      </w:r>
      <w:r w:rsidRPr="0051664A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2</w:t>
      </w:r>
      <w:r w:rsidR="00A81BCD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8</w:t>
      </w:r>
      <w:r w:rsidRPr="0051664A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hónap, várhatóan </w:t>
      </w:r>
      <w:r w:rsidR="00703AD8" w:rsidRPr="00FA25BE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202</w:t>
      </w:r>
      <w:r w:rsidR="00A81BCD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6</w:t>
      </w:r>
      <w:r w:rsidR="00703AD8" w:rsidRPr="00FA25BE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.0</w:t>
      </w:r>
      <w:r w:rsidR="00A81BCD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4</w:t>
      </w:r>
      <w:r w:rsidR="00703AD8" w:rsidRPr="00FA25BE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.01-202</w:t>
      </w:r>
      <w:r w:rsidR="00A81BCD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8</w:t>
      </w:r>
      <w:r w:rsidR="00703AD8" w:rsidRPr="00FA25BE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.0</w:t>
      </w:r>
      <w:r w:rsidR="00A81BCD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7</w:t>
      </w:r>
      <w:r w:rsidR="00703AD8" w:rsidRPr="00FA25BE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.31.</w:t>
      </w:r>
    </w:p>
    <w:p w14:paraId="693F38E9" w14:textId="329934E8" w:rsidR="0051664A" w:rsidRPr="0051664A" w:rsidRDefault="0051664A" w:rsidP="0051664A">
      <w:pPr>
        <w:suppressAutoHyphens/>
        <w:spacing w:line="252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51664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Projekt várható összköltsége:</w:t>
      </w:r>
      <w:r w:rsidRPr="0051664A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cca. </w:t>
      </w:r>
      <w:r w:rsidR="00A47181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8</w:t>
      </w:r>
      <w:r w:rsidR="00703AD8" w:rsidRPr="00FA25BE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00.000</w:t>
      </w:r>
      <w:r w:rsidRPr="0051664A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EUR</w:t>
      </w:r>
    </w:p>
    <w:p w14:paraId="3977416D" w14:textId="03882E8C" w:rsidR="0051664A" w:rsidRPr="005C0BB0" w:rsidRDefault="0051664A" w:rsidP="0051664A">
      <w:pPr>
        <w:suppressAutoHyphens/>
        <w:spacing w:line="252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51664A">
        <w:rPr>
          <w:rFonts w:ascii="Times New Roman" w:eastAsia="Calibri" w:hAnsi="Times New Roman" w:cs="Times New Roman"/>
          <w:b/>
          <w:kern w:val="0"/>
          <w:sz w:val="24"/>
          <w:szCs w:val="24"/>
          <w:lang w:eastAsia="ar-SA"/>
          <w14:ligatures w14:val="none"/>
        </w:rPr>
        <w:t>Lenti Város Önkormányzatára eső várható költségvetés</w:t>
      </w:r>
      <w:r w:rsidRPr="005C0BB0">
        <w:rPr>
          <w:rFonts w:ascii="Times New Roman" w:eastAsia="Calibri" w:hAnsi="Times New Roman" w:cs="Times New Roman"/>
          <w:b/>
          <w:kern w:val="0"/>
          <w:sz w:val="24"/>
          <w:szCs w:val="24"/>
          <w:lang w:eastAsia="ar-SA"/>
          <w14:ligatures w14:val="none"/>
        </w:rPr>
        <w:t xml:space="preserve">: </w:t>
      </w:r>
      <w:proofErr w:type="spellStart"/>
      <w:r w:rsidR="0027254A" w:rsidRPr="005C0BB0">
        <w:rPr>
          <w:rFonts w:ascii="Times New Roman" w:eastAsia="Calibri" w:hAnsi="Times New Roman" w:cs="Times New Roman"/>
          <w:bCs/>
          <w:kern w:val="0"/>
          <w:sz w:val="24"/>
          <w:szCs w:val="24"/>
          <w:lang w:eastAsia="ar-SA"/>
          <w14:ligatures w14:val="none"/>
        </w:rPr>
        <w:t>max</w:t>
      </w:r>
      <w:proofErr w:type="spellEnd"/>
      <w:r w:rsidR="0027254A" w:rsidRPr="005C0BB0">
        <w:rPr>
          <w:rFonts w:ascii="Times New Roman" w:eastAsia="Calibri" w:hAnsi="Times New Roman" w:cs="Times New Roman"/>
          <w:bCs/>
          <w:kern w:val="0"/>
          <w:sz w:val="24"/>
          <w:szCs w:val="24"/>
          <w:lang w:eastAsia="ar-SA"/>
          <w14:ligatures w14:val="none"/>
        </w:rPr>
        <w:t>.</w:t>
      </w:r>
      <w:r w:rsidR="0027254A" w:rsidRPr="005C0BB0">
        <w:rPr>
          <w:rFonts w:ascii="Times New Roman" w:eastAsia="Calibri" w:hAnsi="Times New Roman" w:cs="Times New Roman"/>
          <w:b/>
          <w:kern w:val="0"/>
          <w:sz w:val="24"/>
          <w:szCs w:val="24"/>
          <w:lang w:eastAsia="ar-SA"/>
          <w14:ligatures w14:val="none"/>
        </w:rPr>
        <w:t xml:space="preserve"> </w:t>
      </w:r>
      <w:r w:rsidR="00CA3EB5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300.000</w:t>
      </w:r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</w:t>
      </w:r>
      <w:bookmarkStart w:id="2" w:name="_Hlk134120488"/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EUR</w:t>
      </w:r>
      <w:bookmarkEnd w:id="2"/>
    </w:p>
    <w:p w14:paraId="18DF9E26" w14:textId="3550285C" w:rsidR="00A47181" w:rsidRPr="005C0BB0" w:rsidRDefault="0051664A" w:rsidP="00A4718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A támogatási kérelem keretében igényelni kívánt </w:t>
      </w:r>
      <w:r w:rsidR="00412166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várható</w:t>
      </w:r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összeg </w:t>
      </w:r>
      <w:r w:rsidR="00CA3EB5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300.000</w:t>
      </w:r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EUR, az ERFA támogatási intenzitás </w:t>
      </w:r>
      <w:r w:rsidR="00A47181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6</w:t>
      </w:r>
      <w:r w:rsidR="004C3147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0</w:t>
      </w:r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%. </w:t>
      </w:r>
      <w:r w:rsidR="004C3147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A </w:t>
      </w:r>
      <w:r w:rsidR="00B6135E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2021–2027 programozási időszakban megvalósuló határon átnyúló </w:t>
      </w:r>
      <w:proofErr w:type="spellStart"/>
      <w:r w:rsidR="00B6135E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Interreg</w:t>
      </w:r>
      <w:proofErr w:type="spellEnd"/>
      <w:r w:rsidR="00B6135E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programok végrehajtásáról szóló </w:t>
      </w:r>
      <w:r w:rsidR="004C3147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241/2023. (VI. 20.) Korm. rendelet</w:t>
      </w:r>
      <w:r w:rsidR="004D7B0E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6.§ (2)</w:t>
      </w:r>
      <w:r w:rsidR="00B6135E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bekezdés</w:t>
      </w:r>
      <w:r w:rsidR="004D7B0E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b</w:t>
      </w:r>
      <w:r w:rsidR="00030173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)</w:t>
      </w:r>
      <w:r w:rsidR="004D7B0E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pont</w:t>
      </w:r>
      <w:r w:rsidR="00747D1F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</w:t>
      </w:r>
      <w:proofErr w:type="spellStart"/>
      <w:r w:rsidR="00747D1F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b</w:t>
      </w:r>
      <w:r w:rsidR="00411690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d</w:t>
      </w:r>
      <w:proofErr w:type="spellEnd"/>
      <w:r w:rsidR="00747D1F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) alpont</w:t>
      </w:r>
      <w:r w:rsidR="004D7B0E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ja alapján</w:t>
      </w:r>
      <w:r w:rsidR="00B6135E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(továbbiakban</w:t>
      </w:r>
      <w:r w:rsidR="00030173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: Korm. rendelet</w:t>
      </w:r>
      <w:r w:rsidR="00B6135E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)</w:t>
      </w:r>
      <w:r w:rsidR="004D7B0E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a nem központi költségvetési szerv hazai kedvezményezettje esetén a projektrész teljes költségvetésének </w:t>
      </w:r>
      <w:r w:rsidR="00411690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3</w:t>
      </w:r>
      <w:r w:rsidR="004D7B0E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5%-át meg nem haladó hazai társfinanszírozás kérhető.</w:t>
      </w:r>
      <w:r w:rsidR="00787879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</w:t>
      </w:r>
      <w:r w:rsidR="00A47181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A hazai társfinanszírozás a hazai társfinanszírozási támogatói okirat alapján kerül kifizetésre, utófinanszírozás formájában, a projektrész megvalósítását követően, egy összegben.</w:t>
      </w:r>
    </w:p>
    <w:p w14:paraId="6D737343" w14:textId="6CA2DFF4" w:rsidR="004C3147" w:rsidRPr="005C0BB0" w:rsidRDefault="00787879" w:rsidP="0051664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A </w:t>
      </w:r>
      <w:r w:rsidR="00030173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Korm. rendelet</w:t>
      </w:r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szerint az </w:t>
      </w:r>
      <w:proofErr w:type="spellStart"/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Interreg</w:t>
      </w:r>
      <w:proofErr w:type="spellEnd"/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VI-A </w:t>
      </w:r>
      <w:r w:rsidR="00411690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Ausztria - </w:t>
      </w:r>
      <w:r w:rsidRPr="005C0BB0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ar-SA"/>
          <w14:ligatures w14:val="none"/>
        </w:rPr>
        <w:t xml:space="preserve">Magyarország Együttműködési program 2021–2027 </w:t>
      </w:r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keretében uniós támogatásra jóváhagyott projektek hazai partnerei számára a nemzeti hatóság kérelemre megelőlegezést biztosít. A megelőlegezés mértéke a hazai partner projektrészére az uniós támogatási szerződésben meghatározott összes elszámolható költségének legfeljebb 50%-a </w:t>
      </w:r>
      <w:r w:rsidR="00412166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lehet.</w:t>
      </w:r>
    </w:p>
    <w:p w14:paraId="6E7F6254" w14:textId="77777777" w:rsidR="0051664A" w:rsidRPr="005C0BB0" w:rsidRDefault="0051664A" w:rsidP="0051664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27EC1DFD" w14:textId="0FB30BD4" w:rsidR="0051664A" w:rsidRPr="0051664A" w:rsidRDefault="0051664A" w:rsidP="0051664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A fenti támogatási intenzitás mellett a pályázathoz szükséges önerő 5%, </w:t>
      </w:r>
      <w:r w:rsidR="00412166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a várható</w:t>
      </w:r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</w:t>
      </w:r>
      <w:proofErr w:type="spellStart"/>
      <w:r w:rsidR="0027254A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max</w:t>
      </w:r>
      <w:proofErr w:type="spellEnd"/>
      <w:r w:rsidR="0027254A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. </w:t>
      </w:r>
      <w:r w:rsidR="00CA3EB5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300.000</w:t>
      </w:r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EUR esetén </w:t>
      </w:r>
      <w:r w:rsidR="00CA3EB5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15.000</w:t>
      </w:r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EUR, azaz </w:t>
      </w:r>
      <w:r w:rsidR="00DC56DD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5.976.450</w:t>
      </w:r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Ft. (202</w:t>
      </w:r>
      <w:r w:rsidR="00A47181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5</w:t>
      </w:r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. </w:t>
      </w:r>
      <w:r w:rsidR="00DC56DD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08</w:t>
      </w:r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. </w:t>
      </w:r>
      <w:r w:rsidR="00DC56DD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06</w:t>
      </w:r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. MNB középárfolyamon számolva, ami </w:t>
      </w:r>
      <w:r w:rsidR="00DC56DD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398,43</w:t>
      </w:r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HUF/euro).</w:t>
      </w:r>
    </w:p>
    <w:p w14:paraId="36C0AFF9" w14:textId="77777777" w:rsidR="00DB6B99" w:rsidRPr="0051664A" w:rsidRDefault="00DB6B99" w:rsidP="0051664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5F472A26" w14:textId="77777777" w:rsidR="006F7BC3" w:rsidRPr="006F7BC3" w:rsidRDefault="006F7BC3" w:rsidP="006F7B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color w:val="000000"/>
          <w:kern w:val="0"/>
          <w:sz w:val="24"/>
          <w:szCs w:val="24"/>
          <w:lang w:eastAsia="hu-HU"/>
          <w14:ligatures w14:val="none"/>
        </w:rPr>
      </w:pPr>
      <w:r w:rsidRPr="006F7BC3">
        <w:rPr>
          <w:rFonts w:ascii="Times New Roman" w:eastAsia="Times New Roman" w:hAnsi="Times New Roman" w:cs="Arial"/>
          <w:bCs/>
          <w:color w:val="000000"/>
          <w:kern w:val="0"/>
          <w:sz w:val="24"/>
          <w:szCs w:val="24"/>
          <w:lang w:eastAsia="hu-HU"/>
          <w14:ligatures w14:val="none"/>
        </w:rPr>
        <w:t>Az előterjesztést a Pénzügyi és Városfejlesztési Bizottság megtárgyalta és a határozati javaslatot elfogadásra javasolja a Képviselő-testület felé.</w:t>
      </w:r>
    </w:p>
    <w:p w14:paraId="4828E266" w14:textId="77777777" w:rsidR="006F7BC3" w:rsidRPr="006F7BC3" w:rsidRDefault="006F7BC3" w:rsidP="006F7B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color w:val="000000"/>
          <w:kern w:val="0"/>
          <w:sz w:val="20"/>
          <w:szCs w:val="24"/>
          <w:lang w:eastAsia="hu-HU"/>
          <w14:ligatures w14:val="none"/>
        </w:rPr>
      </w:pPr>
    </w:p>
    <w:p w14:paraId="6E9FB01B" w14:textId="638240CA" w:rsidR="0051664A" w:rsidRDefault="006F7BC3" w:rsidP="006F7BC3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6F7BC3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lastRenderedPageBreak/>
        <w:t>Kérem a Tisztelt Képviselő-testületet, hogy az előterjesztést megvitatni és a döntését meghozni szíveskedjék.</w:t>
      </w:r>
    </w:p>
    <w:p w14:paraId="7540CE0B" w14:textId="77777777" w:rsidR="006F7BC3" w:rsidRPr="0051664A" w:rsidRDefault="006F7BC3" w:rsidP="006F7BC3">
      <w:pPr>
        <w:suppressAutoHyphens/>
        <w:spacing w:after="0" w:line="252" w:lineRule="auto"/>
        <w:jc w:val="both"/>
        <w:rPr>
          <w:rFonts w:ascii="Times New Roman" w:eastAsia="Calibri" w:hAnsi="Times New Roman" w:cs="Times New Roman"/>
          <w:color w:val="FF0000"/>
          <w:kern w:val="0"/>
          <w:sz w:val="24"/>
          <w:szCs w:val="24"/>
          <w:lang w:eastAsia="ar-SA"/>
          <w14:ligatures w14:val="none"/>
        </w:rPr>
      </w:pPr>
    </w:p>
    <w:p w14:paraId="0521B5D4" w14:textId="7655DFFE" w:rsidR="0051664A" w:rsidRPr="0051664A" w:rsidRDefault="0051664A" w:rsidP="0051664A">
      <w:pPr>
        <w:suppressAutoHyphens/>
        <w:spacing w:after="0" w:line="252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ar-SA"/>
          <w14:ligatures w14:val="none"/>
        </w:rPr>
      </w:pPr>
      <w:r w:rsidRPr="0051664A">
        <w:rPr>
          <w:rFonts w:ascii="Times New Roman" w:eastAsia="Calibri" w:hAnsi="Times New Roman" w:cs="Times New Roman"/>
          <w:b/>
          <w:kern w:val="0"/>
          <w:sz w:val="24"/>
          <w:szCs w:val="24"/>
          <w:lang w:eastAsia="ar-SA"/>
          <w14:ligatures w14:val="none"/>
        </w:rPr>
        <w:t>Lenti, 202</w:t>
      </w:r>
      <w:r w:rsidR="00A47181">
        <w:rPr>
          <w:rFonts w:ascii="Times New Roman" w:eastAsia="Calibri" w:hAnsi="Times New Roman" w:cs="Times New Roman"/>
          <w:b/>
          <w:kern w:val="0"/>
          <w:sz w:val="24"/>
          <w:szCs w:val="24"/>
          <w:lang w:eastAsia="ar-SA"/>
          <w14:ligatures w14:val="none"/>
        </w:rPr>
        <w:t xml:space="preserve">5. augusztus </w:t>
      </w:r>
      <w:r w:rsidR="006F7BC3">
        <w:rPr>
          <w:rFonts w:ascii="Times New Roman" w:eastAsia="Calibri" w:hAnsi="Times New Roman" w:cs="Times New Roman"/>
          <w:b/>
          <w:kern w:val="0"/>
          <w:sz w:val="24"/>
          <w:szCs w:val="24"/>
          <w:lang w:eastAsia="ar-SA"/>
          <w14:ligatures w14:val="none"/>
        </w:rPr>
        <w:t>21</w:t>
      </w:r>
      <w:r w:rsidRPr="0051664A">
        <w:rPr>
          <w:rFonts w:ascii="Times New Roman" w:eastAsia="Calibri" w:hAnsi="Times New Roman" w:cs="Times New Roman"/>
          <w:b/>
          <w:kern w:val="0"/>
          <w:sz w:val="24"/>
          <w:szCs w:val="24"/>
          <w:lang w:eastAsia="ar-SA"/>
          <w14:ligatures w14:val="none"/>
        </w:rPr>
        <w:t>.</w:t>
      </w:r>
    </w:p>
    <w:p w14:paraId="79493571" w14:textId="77777777" w:rsidR="0051664A" w:rsidRPr="0051664A" w:rsidRDefault="0051664A" w:rsidP="0051664A">
      <w:pPr>
        <w:suppressAutoHyphens/>
        <w:spacing w:after="0" w:line="252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51664A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ar-SA"/>
          <w14:ligatures w14:val="none"/>
        </w:rPr>
        <w:br w:type="page"/>
      </w:r>
      <w:r w:rsidRPr="0051664A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ar-SA"/>
          <w14:ligatures w14:val="none"/>
        </w:rPr>
        <w:lastRenderedPageBreak/>
        <w:t>Határozati javaslat:</w:t>
      </w:r>
    </w:p>
    <w:p w14:paraId="08942F6F" w14:textId="6C1032AC" w:rsidR="0051664A" w:rsidRPr="00BF7B3A" w:rsidRDefault="0051664A" w:rsidP="0051664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eastAsia="ar-SA"/>
          <w14:ligatures w14:val="none"/>
        </w:rPr>
      </w:pPr>
      <w:r w:rsidRPr="00BF7B3A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Lenti Város Önkormányzat</w:t>
      </w:r>
      <w:r w:rsidR="00092C7F" w:rsidRPr="00BF7B3A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a</w:t>
      </w:r>
      <w:r w:rsidRPr="00BF7B3A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Képviselő-testülete kinyilvánítja arra irányuló szándékát, hogy pályázatot nyújt be </w:t>
      </w:r>
      <w:r w:rsidRPr="00BF7B3A">
        <w:rPr>
          <w:rFonts w:ascii="Times New Roman" w:eastAsia="Calibri" w:hAnsi="Times New Roman" w:cs="Times New Roman"/>
          <w:bCs/>
          <w:kern w:val="0"/>
          <w:sz w:val="24"/>
          <w:szCs w:val="24"/>
          <w:lang w:eastAsia="ar-SA"/>
          <w14:ligatures w14:val="none"/>
        </w:rPr>
        <w:t>a</w:t>
      </w:r>
      <w:r w:rsidR="008A1A08" w:rsidRPr="00BF7B3A">
        <w:rPr>
          <w:rFonts w:ascii="Times New Roman" w:eastAsia="Calibri" w:hAnsi="Times New Roman" w:cs="Times New Roman"/>
          <w:bCs/>
          <w:kern w:val="0"/>
          <w:sz w:val="24"/>
          <w:szCs w:val="24"/>
          <w:lang w:eastAsia="ar-SA"/>
          <w14:ligatures w14:val="none"/>
        </w:rPr>
        <w:t>z</w:t>
      </w:r>
      <w:r w:rsidRPr="00BF7B3A">
        <w:rPr>
          <w:rFonts w:ascii="Times New Roman" w:eastAsia="Calibri" w:hAnsi="Times New Roman" w:cs="Times New Roman"/>
          <w:bCs/>
          <w:kern w:val="0"/>
          <w:sz w:val="24"/>
          <w:szCs w:val="24"/>
          <w:lang w:eastAsia="ar-SA"/>
          <w14:ligatures w14:val="none"/>
        </w:rPr>
        <w:t xml:space="preserve"> </w:t>
      </w:r>
      <w:proofErr w:type="spellStart"/>
      <w:r w:rsidR="00A81BCD" w:rsidRPr="00BF7B3A">
        <w:rPr>
          <w:rFonts w:ascii="Times New Roman" w:eastAsia="Calibri" w:hAnsi="Times New Roman" w:cs="Times New Roman"/>
          <w:bCs/>
          <w:kern w:val="0"/>
          <w:sz w:val="24"/>
          <w:szCs w:val="24"/>
          <w:lang w:eastAsia="ar-SA"/>
          <w14:ligatures w14:val="none"/>
        </w:rPr>
        <w:t>Interreg</w:t>
      </w:r>
      <w:proofErr w:type="spellEnd"/>
      <w:r w:rsidR="00A81BCD" w:rsidRPr="00BF7B3A">
        <w:rPr>
          <w:rFonts w:ascii="Times New Roman" w:eastAsia="Calibri" w:hAnsi="Times New Roman" w:cs="Times New Roman"/>
          <w:bCs/>
          <w:kern w:val="0"/>
          <w:sz w:val="24"/>
          <w:szCs w:val="24"/>
          <w:lang w:eastAsia="ar-SA"/>
          <w14:ligatures w14:val="none"/>
        </w:rPr>
        <w:t xml:space="preserve"> VI-A </w:t>
      </w:r>
      <w:r w:rsidR="00A81BCD" w:rsidRPr="00BF7B3A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ar-SA"/>
          <w14:ligatures w14:val="none"/>
        </w:rPr>
        <w:t>Ausztria Magyarország</w:t>
      </w:r>
      <w:r w:rsidRPr="00BF7B3A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ar-SA"/>
          <w14:ligatures w14:val="none"/>
        </w:rPr>
        <w:t xml:space="preserve"> határokon átnyúló együttműködési program 2021–2027 közötti időszakra vonatkozó </w:t>
      </w:r>
      <w:r w:rsidR="00BF7B3A" w:rsidRPr="00BF7B3A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ar-SA"/>
          <w14:ligatures w14:val="none"/>
        </w:rPr>
        <w:t>P3 - Kompetens határtérség programprioritásra</w:t>
      </w:r>
      <w:r w:rsidR="008A1A08" w:rsidRPr="00BF7B3A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.</w:t>
      </w:r>
    </w:p>
    <w:p w14:paraId="37EC60B5" w14:textId="4348F34D" w:rsidR="0051664A" w:rsidRPr="005C0BB0" w:rsidRDefault="0051664A" w:rsidP="0051664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Lenti Város Önkormányzat</w:t>
      </w:r>
      <w:r w:rsidR="00E85D88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a</w:t>
      </w:r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Képviselő-testülete a pályázathoz szükséges önerő összegét, </w:t>
      </w:r>
      <w:r w:rsidR="00817BD8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várhatóan </w:t>
      </w:r>
      <w:bookmarkStart w:id="3" w:name="_Hlk205449844"/>
      <w:r w:rsidR="00791EBE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15.000</w:t>
      </w:r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eurot a </w:t>
      </w:r>
      <w:r w:rsidR="00791EBE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2026., 2027., 2028</w:t>
      </w:r>
      <w:r w:rsidR="00817BD8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. </w:t>
      </w:r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évi költségvetésében </w:t>
      </w:r>
      <w:bookmarkEnd w:id="3"/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biztosítja.</w:t>
      </w:r>
    </w:p>
    <w:p w14:paraId="0246E01E" w14:textId="77777777" w:rsidR="0051664A" w:rsidRPr="005C0BB0" w:rsidRDefault="0051664A" w:rsidP="0051664A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741082A3" w14:textId="77777777" w:rsidR="0051664A" w:rsidRPr="005C0BB0" w:rsidRDefault="0051664A" w:rsidP="0051664A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5C0BB0">
        <w:rPr>
          <w:rFonts w:ascii="Times New Roman" w:eastAsia="Arial Unicode MS" w:hAnsi="Times New Roman" w:cs="Times New Roman"/>
          <w:kern w:val="0"/>
          <w:sz w:val="24"/>
          <w:szCs w:val="24"/>
          <w:lang w:eastAsia="ar-SA"/>
          <w14:ligatures w14:val="none"/>
        </w:rPr>
        <w:t>Felhatalmazza a polgármestert a pályázat benyújtásával összefüggő valamennyi dokumentum aláírására.</w:t>
      </w:r>
    </w:p>
    <w:p w14:paraId="387099B5" w14:textId="77777777" w:rsidR="0051664A" w:rsidRPr="005C0BB0" w:rsidRDefault="0051664A" w:rsidP="0051664A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5C0BB0">
        <w:rPr>
          <w:rFonts w:ascii="Times New Roman" w:eastAsia="Arial Unicode MS" w:hAnsi="Times New Roman" w:cs="Times New Roman"/>
          <w:kern w:val="0"/>
          <w:sz w:val="24"/>
          <w:szCs w:val="24"/>
          <w:lang w:eastAsia="ar-SA"/>
          <w14:ligatures w14:val="none"/>
        </w:rPr>
        <w:t>Felkéri a polgármestert, hogy a pályázat határidőben történő benyújtásáról gondoskodjon.</w:t>
      </w:r>
    </w:p>
    <w:p w14:paraId="52C59449" w14:textId="3FB86043" w:rsidR="0051664A" w:rsidRPr="00BF7B3A" w:rsidRDefault="0051664A" w:rsidP="0051664A">
      <w:pPr>
        <w:suppressAutoHyphens/>
        <w:spacing w:after="0" w:line="252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Felhívja a pénzügyi osztályvezetőt, hogy a </w:t>
      </w:r>
      <w:r w:rsidR="00791EBE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15.000 eurot a 2026., 2027., 2028. évi </w:t>
      </w:r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költségvetés</w:t>
      </w:r>
      <w:r w:rsidR="00791EBE"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ek</w:t>
      </w:r>
      <w:r w:rsidRPr="005C0BB0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tervezésekor vegye figyelembe.</w:t>
      </w:r>
    </w:p>
    <w:p w14:paraId="00D6A511" w14:textId="77777777" w:rsidR="0051664A" w:rsidRPr="0051664A" w:rsidRDefault="0051664A" w:rsidP="0051664A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458729E8" w14:textId="77777777" w:rsidR="0051664A" w:rsidRPr="0051664A" w:rsidRDefault="0051664A" w:rsidP="0051664A">
      <w:pPr>
        <w:suppressAutoHyphens/>
        <w:spacing w:after="0" w:line="240" w:lineRule="auto"/>
        <w:jc w:val="both"/>
        <w:rPr>
          <w:rFonts w:ascii="Calibri" w:eastAsia="Arial Unicode MS" w:hAnsi="Calibri" w:cs="Times New Roman"/>
          <w:kern w:val="0"/>
          <w:sz w:val="24"/>
          <w:szCs w:val="24"/>
          <w:lang w:eastAsia="ar-SA"/>
          <w14:ligatures w14:val="none"/>
        </w:rPr>
      </w:pPr>
    </w:p>
    <w:p w14:paraId="6D5F93FA" w14:textId="33A5F4C1" w:rsidR="0051664A" w:rsidRPr="0051664A" w:rsidRDefault="0051664A" w:rsidP="0051664A">
      <w:pPr>
        <w:suppressAutoHyphens/>
        <w:spacing w:after="0" w:line="252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51664A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ar-SA"/>
          <w14:ligatures w14:val="none"/>
        </w:rPr>
        <w:t>Határidő:</w:t>
      </w:r>
      <w:r w:rsidRPr="0051664A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202</w:t>
      </w:r>
      <w:r w:rsidR="00A81BCD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5</w:t>
      </w:r>
      <w:r w:rsidRPr="0051664A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. </w:t>
      </w:r>
      <w:r w:rsidR="00A81BCD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szeptember 24</w:t>
      </w:r>
      <w:r w:rsidRPr="0051664A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>.(pályázat benyújtására)</w:t>
      </w:r>
    </w:p>
    <w:p w14:paraId="06BCDC4E" w14:textId="77777777" w:rsidR="0051664A" w:rsidRPr="0051664A" w:rsidRDefault="0051664A" w:rsidP="0051664A">
      <w:pPr>
        <w:suppressAutoHyphens/>
        <w:spacing w:after="0" w:line="252" w:lineRule="auto"/>
        <w:ind w:left="993" w:hanging="993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51664A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ar-SA"/>
          <w14:ligatures w14:val="none"/>
        </w:rPr>
        <w:t>Felelős:</w:t>
      </w:r>
      <w:r w:rsidRPr="0051664A">
        <w:rPr>
          <w:rFonts w:ascii="Times New Roman" w:eastAsia="Calibri" w:hAnsi="Times New Roman" w:cs="Times New Roman"/>
          <w:kern w:val="0"/>
          <w:sz w:val="24"/>
          <w:szCs w:val="24"/>
          <w:lang w:eastAsia="ar-SA"/>
          <w14:ligatures w14:val="none"/>
        </w:rPr>
        <w:t xml:space="preserve"> Horváth László polgármester </w:t>
      </w:r>
    </w:p>
    <w:p w14:paraId="00690D0F" w14:textId="77777777" w:rsidR="0051664A" w:rsidRPr="0051664A" w:rsidRDefault="0051664A" w:rsidP="0051664A">
      <w:pPr>
        <w:suppressAutoHyphens/>
        <w:spacing w:after="0" w:line="252" w:lineRule="auto"/>
        <w:jc w:val="both"/>
        <w:rPr>
          <w:rFonts w:ascii="Times New Roman" w:eastAsia="Calibri" w:hAnsi="Times New Roman" w:cs="Times New Roman"/>
          <w:color w:val="FF0000"/>
          <w:kern w:val="0"/>
          <w:sz w:val="24"/>
          <w:szCs w:val="24"/>
          <w:lang w:eastAsia="ar-SA"/>
          <w14:ligatures w14:val="none"/>
        </w:rPr>
      </w:pPr>
    </w:p>
    <w:sectPr w:rsidR="0051664A" w:rsidRPr="005166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C52B7"/>
    <w:multiLevelType w:val="hybridMultilevel"/>
    <w:tmpl w:val="8C7CE472"/>
    <w:lvl w:ilvl="0" w:tplc="DEBA42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E64E8"/>
    <w:multiLevelType w:val="hybridMultilevel"/>
    <w:tmpl w:val="3A1EFE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6146A"/>
    <w:multiLevelType w:val="hybridMultilevel"/>
    <w:tmpl w:val="C10A4464"/>
    <w:lvl w:ilvl="0" w:tplc="4D82E4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165E99"/>
    <w:multiLevelType w:val="multilevel"/>
    <w:tmpl w:val="BD6C8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A9587D"/>
    <w:multiLevelType w:val="multilevel"/>
    <w:tmpl w:val="D4D46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4325A8"/>
    <w:multiLevelType w:val="multilevel"/>
    <w:tmpl w:val="B47A2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5884051">
    <w:abstractNumId w:val="1"/>
  </w:num>
  <w:num w:numId="2" w16cid:durableId="1762988659">
    <w:abstractNumId w:val="0"/>
  </w:num>
  <w:num w:numId="3" w16cid:durableId="1581867402">
    <w:abstractNumId w:val="2"/>
  </w:num>
  <w:num w:numId="4" w16cid:durableId="318004359">
    <w:abstractNumId w:val="5"/>
  </w:num>
  <w:num w:numId="5" w16cid:durableId="1087383631">
    <w:abstractNumId w:val="4"/>
  </w:num>
  <w:num w:numId="6" w16cid:durableId="1188405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64A"/>
    <w:rsid w:val="00030173"/>
    <w:rsid w:val="00043BA6"/>
    <w:rsid w:val="00092C7F"/>
    <w:rsid w:val="0009405E"/>
    <w:rsid w:val="00100962"/>
    <w:rsid w:val="001103FA"/>
    <w:rsid w:val="00113EEA"/>
    <w:rsid w:val="00140911"/>
    <w:rsid w:val="001A06BF"/>
    <w:rsid w:val="001F0D9C"/>
    <w:rsid w:val="002139CB"/>
    <w:rsid w:val="002163DC"/>
    <w:rsid w:val="00246E51"/>
    <w:rsid w:val="0027254A"/>
    <w:rsid w:val="002F4C51"/>
    <w:rsid w:val="00305D2A"/>
    <w:rsid w:val="00313631"/>
    <w:rsid w:val="0037012A"/>
    <w:rsid w:val="003A5551"/>
    <w:rsid w:val="00411690"/>
    <w:rsid w:val="00411D4F"/>
    <w:rsid w:val="00412166"/>
    <w:rsid w:val="00456330"/>
    <w:rsid w:val="004761E1"/>
    <w:rsid w:val="004927CC"/>
    <w:rsid w:val="004A1917"/>
    <w:rsid w:val="004C3147"/>
    <w:rsid w:val="004C5FE1"/>
    <w:rsid w:val="004D7B0E"/>
    <w:rsid w:val="004F6AA0"/>
    <w:rsid w:val="00500B0D"/>
    <w:rsid w:val="005154C0"/>
    <w:rsid w:val="0051664A"/>
    <w:rsid w:val="00521E58"/>
    <w:rsid w:val="00524354"/>
    <w:rsid w:val="00545777"/>
    <w:rsid w:val="00550716"/>
    <w:rsid w:val="005B1EC6"/>
    <w:rsid w:val="005B6442"/>
    <w:rsid w:val="005C0BB0"/>
    <w:rsid w:val="005E1F18"/>
    <w:rsid w:val="00621C49"/>
    <w:rsid w:val="006934D7"/>
    <w:rsid w:val="006C530A"/>
    <w:rsid w:val="006F7BC3"/>
    <w:rsid w:val="00703AD8"/>
    <w:rsid w:val="007059C6"/>
    <w:rsid w:val="00737AD9"/>
    <w:rsid w:val="00747D1F"/>
    <w:rsid w:val="00763C96"/>
    <w:rsid w:val="00770982"/>
    <w:rsid w:val="00773D52"/>
    <w:rsid w:val="0077422B"/>
    <w:rsid w:val="00787879"/>
    <w:rsid w:val="00791EBE"/>
    <w:rsid w:val="007A2D75"/>
    <w:rsid w:val="007C2880"/>
    <w:rsid w:val="00812C20"/>
    <w:rsid w:val="00814C28"/>
    <w:rsid w:val="008169DC"/>
    <w:rsid w:val="00817BD8"/>
    <w:rsid w:val="00826DA0"/>
    <w:rsid w:val="0085127D"/>
    <w:rsid w:val="008971C8"/>
    <w:rsid w:val="008A1A08"/>
    <w:rsid w:val="00901894"/>
    <w:rsid w:val="009578EA"/>
    <w:rsid w:val="009A499A"/>
    <w:rsid w:val="009C1B7D"/>
    <w:rsid w:val="009D0E6E"/>
    <w:rsid w:val="00A41CFE"/>
    <w:rsid w:val="00A47181"/>
    <w:rsid w:val="00A6514A"/>
    <w:rsid w:val="00A67A29"/>
    <w:rsid w:val="00A81BCD"/>
    <w:rsid w:val="00AC6E5E"/>
    <w:rsid w:val="00B52DDE"/>
    <w:rsid w:val="00B575F0"/>
    <w:rsid w:val="00B6135E"/>
    <w:rsid w:val="00B8341A"/>
    <w:rsid w:val="00BB4364"/>
    <w:rsid w:val="00BD0ED0"/>
    <w:rsid w:val="00BF7B3A"/>
    <w:rsid w:val="00C143B4"/>
    <w:rsid w:val="00C264C9"/>
    <w:rsid w:val="00C756EE"/>
    <w:rsid w:val="00C9479B"/>
    <w:rsid w:val="00CA3EB5"/>
    <w:rsid w:val="00DB6B99"/>
    <w:rsid w:val="00DC56DD"/>
    <w:rsid w:val="00DD00B8"/>
    <w:rsid w:val="00E60485"/>
    <w:rsid w:val="00E66F7E"/>
    <w:rsid w:val="00E85D88"/>
    <w:rsid w:val="00E942A3"/>
    <w:rsid w:val="00EA3890"/>
    <w:rsid w:val="00EA5E32"/>
    <w:rsid w:val="00EB3E44"/>
    <w:rsid w:val="00EC20A1"/>
    <w:rsid w:val="00EE00D2"/>
    <w:rsid w:val="00EE3DA6"/>
    <w:rsid w:val="00F06A38"/>
    <w:rsid w:val="00F20D80"/>
    <w:rsid w:val="00F32A87"/>
    <w:rsid w:val="00F404E0"/>
    <w:rsid w:val="00F5405E"/>
    <w:rsid w:val="00FA25BE"/>
    <w:rsid w:val="00FE116A"/>
    <w:rsid w:val="00FE20CD"/>
    <w:rsid w:val="00FF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B29E4"/>
  <w15:chartTrackingRefBased/>
  <w15:docId w15:val="{C57105DF-DA9E-4A46-AF85-E2355323F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4C31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4927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00962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4C31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4C5FE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4C5FE1"/>
    <w:rPr>
      <w:rFonts w:ascii="Consolas" w:hAnsi="Consolas"/>
      <w:sz w:val="20"/>
      <w:szCs w:val="20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4927C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Jegyzethivatkozs">
    <w:name w:val="annotation reference"/>
    <w:basedOn w:val="Bekezdsalapbettpusa"/>
    <w:uiPriority w:val="99"/>
    <w:semiHidden/>
    <w:unhideWhenUsed/>
    <w:rsid w:val="008169DC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8169DC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8169DC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169DC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8169DC"/>
    <w:rPr>
      <w:b/>
      <w:bCs/>
      <w:sz w:val="20"/>
      <w:szCs w:val="20"/>
    </w:rPr>
  </w:style>
  <w:style w:type="paragraph" w:styleId="lfej">
    <w:name w:val="header"/>
    <w:basedOn w:val="Norml"/>
    <w:link w:val="lfejChar"/>
    <w:rsid w:val="006F7BC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6"/>
      <w:szCs w:val="20"/>
      <w:lang w:eastAsia="hu-HU"/>
      <w14:ligatures w14:val="none"/>
    </w:rPr>
  </w:style>
  <w:style w:type="character" w:customStyle="1" w:styleId="lfejChar">
    <w:name w:val="Élőfej Char"/>
    <w:basedOn w:val="Bekezdsalapbettpusa"/>
    <w:link w:val="lfej"/>
    <w:rsid w:val="006F7BC3"/>
    <w:rPr>
      <w:rFonts w:ascii="Times New Roman" w:eastAsia="Times New Roman" w:hAnsi="Times New Roman" w:cs="Times New Roman"/>
      <w:kern w:val="0"/>
      <w:sz w:val="26"/>
      <w:szCs w:val="20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1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73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58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911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257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01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2130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8912944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7216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211673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8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65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6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2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99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09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836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23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906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9580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43011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3571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173126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950</Words>
  <Characters>6562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Varga Norbert</cp:lastModifiedBy>
  <cp:revision>8</cp:revision>
  <cp:lastPrinted>2025-08-21T07:28:00Z</cp:lastPrinted>
  <dcterms:created xsi:type="dcterms:W3CDTF">2025-08-21T05:11:00Z</dcterms:created>
  <dcterms:modified xsi:type="dcterms:W3CDTF">2025-08-22T07:36:00Z</dcterms:modified>
</cp:coreProperties>
</file>